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三角EA说明书</w:t>
      </w: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DISIGNED BY 顺水的鱼2018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"http://www.waterforex.com"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www.waterforex.com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EA和</w:t>
      </w:r>
      <w:bookmarkStart w:id="0" w:name="_GoBack"/>
      <w:bookmarkEnd w:id="0"/>
      <w:r>
        <w:rPr>
          <w:rFonts w:hint="eastAsia"/>
          <w:lang w:val="en-US" w:eastAsia="zh-CN"/>
        </w:rPr>
        <w:t>DLL放置到EXPERTS里面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73675" cy="10060940"/>
            <wp:effectExtent l="0" t="0" r="3175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0060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972529"/>
    <w:rsid w:val="30EB2E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2017-12-08T00:20:58Z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